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45" w:rsidRPr="00177AD1" w:rsidRDefault="00246F96" w:rsidP="00BA2245">
      <w:pPr>
        <w:jc w:val="center"/>
        <w:rPr>
          <w:rFonts w:ascii="Arial" w:hAnsi="Arial" w:cs="Arial"/>
          <w:b/>
          <w:sz w:val="32"/>
          <w:szCs w:val="32"/>
        </w:rPr>
      </w:pPr>
      <w:r w:rsidRPr="00177AD1">
        <w:rPr>
          <w:rFonts w:ascii="Arial" w:hAnsi="Arial" w:cs="Arial"/>
          <w:b/>
          <w:noProof/>
          <w:sz w:val="32"/>
          <w:szCs w:val="32"/>
          <w:lang w:eastAsia="fr-FR"/>
        </w:rPr>
        <w:drawing>
          <wp:anchor distT="0" distB="0" distL="114300" distR="114300" simplePos="0" relativeHeight="251658240" behindDoc="1" locked="0" layoutInCell="1" allowOverlap="1">
            <wp:simplePos x="0" y="0"/>
            <wp:positionH relativeFrom="column">
              <wp:posOffset>-143766</wp:posOffset>
            </wp:positionH>
            <wp:positionV relativeFrom="paragraph">
              <wp:posOffset>-285646</wp:posOffset>
            </wp:positionV>
            <wp:extent cx="1342946" cy="612000"/>
            <wp:effectExtent l="19050" t="0" r="0" b="0"/>
            <wp:wrapNone/>
            <wp:docPr id="1" name="Image 0" descr="LOGO SEL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L GENERIQUE.jpg"/>
                    <pic:cNvPicPr/>
                  </pic:nvPicPr>
                  <pic:blipFill>
                    <a:blip r:embed="rId5" cstate="print"/>
                    <a:stretch>
                      <a:fillRect/>
                    </a:stretch>
                  </pic:blipFill>
                  <pic:spPr>
                    <a:xfrm>
                      <a:off x="0" y="0"/>
                      <a:ext cx="1342946" cy="612000"/>
                    </a:xfrm>
                    <a:prstGeom prst="rect">
                      <a:avLst/>
                    </a:prstGeom>
                  </pic:spPr>
                </pic:pic>
              </a:graphicData>
            </a:graphic>
          </wp:anchor>
        </w:drawing>
      </w:r>
      <w:r w:rsidR="00BA2245" w:rsidRPr="00177AD1">
        <w:rPr>
          <w:rFonts w:ascii="Arial" w:hAnsi="Arial" w:cs="Arial"/>
          <w:b/>
          <w:sz w:val="32"/>
          <w:szCs w:val="32"/>
        </w:rPr>
        <w:t xml:space="preserve">Partager ça change tout ! </w:t>
      </w:r>
    </w:p>
    <w:p w:rsidR="00460019" w:rsidRPr="00177AD1" w:rsidRDefault="00BA2245" w:rsidP="00BA2245">
      <w:pPr>
        <w:jc w:val="center"/>
        <w:rPr>
          <w:rFonts w:ascii="Arial" w:hAnsi="Arial" w:cs="Arial"/>
          <w:b/>
          <w:sz w:val="32"/>
          <w:szCs w:val="32"/>
        </w:rPr>
      </w:pPr>
      <w:r w:rsidRPr="00177AD1">
        <w:rPr>
          <w:rFonts w:ascii="Arial" w:hAnsi="Arial" w:cs="Arial"/>
          <w:b/>
          <w:sz w:val="32"/>
          <w:szCs w:val="32"/>
        </w:rPr>
        <w:t>Le SEL lance une campagne sur le thème du partage</w:t>
      </w:r>
    </w:p>
    <w:p w:rsidR="00246F96" w:rsidRPr="00177AD1" w:rsidRDefault="00EF2FE7" w:rsidP="00954BD5">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177AD1">
        <w:rPr>
          <w:rFonts w:ascii="Arial" w:hAnsi="Arial" w:cs="Arial"/>
          <w:b/>
          <w:i/>
          <w:sz w:val="20"/>
          <w:szCs w:val="20"/>
        </w:rPr>
        <w:t xml:space="preserve">Le SEL lance </w:t>
      </w:r>
      <w:r w:rsidR="00246F96" w:rsidRPr="00177AD1">
        <w:rPr>
          <w:rFonts w:ascii="Arial" w:hAnsi="Arial" w:cs="Arial"/>
          <w:b/>
          <w:i/>
          <w:sz w:val="20"/>
          <w:szCs w:val="20"/>
        </w:rPr>
        <w:t>une c</w:t>
      </w:r>
      <w:r w:rsidRPr="00177AD1">
        <w:rPr>
          <w:rFonts w:ascii="Arial" w:hAnsi="Arial" w:cs="Arial"/>
          <w:b/>
          <w:i/>
          <w:sz w:val="20"/>
          <w:szCs w:val="20"/>
        </w:rPr>
        <w:t xml:space="preserve">ampagne sur le thème du partage avec comme premier temps fort la journée du SEL le 25 mars. </w:t>
      </w:r>
      <w:r w:rsidR="00BF666D" w:rsidRPr="00177AD1">
        <w:rPr>
          <w:rFonts w:ascii="Arial" w:hAnsi="Arial" w:cs="Arial"/>
          <w:b/>
          <w:i/>
          <w:sz w:val="20"/>
          <w:szCs w:val="20"/>
        </w:rPr>
        <w:t>Le SEL appelle les Églises à se mobiliser pour faire de ce dimanche une journée spéciale pour revisiter</w:t>
      </w:r>
      <w:r w:rsidR="0020111B" w:rsidRPr="00177AD1">
        <w:rPr>
          <w:rFonts w:ascii="Arial" w:hAnsi="Arial" w:cs="Arial"/>
          <w:b/>
          <w:i/>
          <w:sz w:val="20"/>
          <w:szCs w:val="20"/>
        </w:rPr>
        <w:t xml:space="preserve"> ensemble</w:t>
      </w:r>
      <w:r w:rsidR="00BF666D" w:rsidRPr="00177AD1">
        <w:rPr>
          <w:rFonts w:ascii="Arial" w:hAnsi="Arial" w:cs="Arial"/>
          <w:b/>
          <w:i/>
          <w:sz w:val="20"/>
          <w:szCs w:val="20"/>
        </w:rPr>
        <w:t xml:space="preserve"> le thème du partage.</w:t>
      </w:r>
    </w:p>
    <w:p w:rsidR="0020111B" w:rsidRPr="00177AD1" w:rsidRDefault="0020111B" w:rsidP="00954BD5">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177AD1">
        <w:rPr>
          <w:rFonts w:ascii="Arial" w:hAnsi="Arial" w:cs="Arial"/>
          <w:b/>
          <w:i/>
          <w:sz w:val="20"/>
          <w:szCs w:val="20"/>
        </w:rPr>
        <w:t>En ligne</w:t>
      </w:r>
      <w:r w:rsidR="007B6ECF" w:rsidRPr="00177AD1">
        <w:rPr>
          <w:rFonts w:ascii="Arial" w:hAnsi="Arial" w:cs="Arial"/>
          <w:b/>
          <w:i/>
          <w:sz w:val="20"/>
          <w:szCs w:val="20"/>
        </w:rPr>
        <w:t xml:space="preserve"> gratuitement</w:t>
      </w:r>
      <w:r w:rsidRPr="00177AD1">
        <w:rPr>
          <w:rFonts w:ascii="Arial" w:hAnsi="Arial" w:cs="Arial"/>
          <w:b/>
          <w:i/>
          <w:sz w:val="20"/>
          <w:szCs w:val="20"/>
        </w:rPr>
        <w:t xml:space="preserve"> sur </w:t>
      </w:r>
      <w:hyperlink r:id="rId6" w:history="1">
        <w:r w:rsidRPr="00177AD1">
          <w:rPr>
            <w:rStyle w:val="Lienhypertexte"/>
            <w:rFonts w:ascii="Arial" w:hAnsi="Arial" w:cs="Arial"/>
            <w:b/>
            <w:i/>
            <w:sz w:val="20"/>
            <w:szCs w:val="20"/>
          </w:rPr>
          <w:t>www.selfrance.org</w:t>
        </w:r>
      </w:hyperlink>
      <w:r w:rsidRPr="00177AD1">
        <w:rPr>
          <w:rFonts w:ascii="Arial" w:hAnsi="Arial" w:cs="Arial"/>
          <w:b/>
          <w:i/>
          <w:sz w:val="20"/>
          <w:szCs w:val="20"/>
        </w:rPr>
        <w:t xml:space="preserve"> à partir de début février : des </w:t>
      </w:r>
      <w:r w:rsidR="00154522" w:rsidRPr="00177AD1">
        <w:rPr>
          <w:rFonts w:ascii="Arial" w:hAnsi="Arial" w:cs="Arial"/>
          <w:b/>
          <w:i/>
          <w:sz w:val="20"/>
          <w:szCs w:val="20"/>
        </w:rPr>
        <w:t xml:space="preserve">réflexions </w:t>
      </w:r>
      <w:r w:rsidRPr="00177AD1">
        <w:rPr>
          <w:rFonts w:ascii="Arial" w:hAnsi="Arial" w:cs="Arial"/>
          <w:b/>
          <w:i/>
          <w:sz w:val="20"/>
          <w:szCs w:val="20"/>
        </w:rPr>
        <w:t>bibliques, des témoignages forts, des animations et des actions surprenantes… pour partager ensemble une journée vraiment spéciale voire suivre un parcours tout au long de l’année.</w:t>
      </w:r>
    </w:p>
    <w:p w:rsidR="00F06816" w:rsidRPr="00177AD1" w:rsidRDefault="00F06816" w:rsidP="00246F96">
      <w:pPr>
        <w:jc w:val="both"/>
        <w:rPr>
          <w:rFonts w:ascii="Arial" w:hAnsi="Arial" w:cs="Arial"/>
          <w:b/>
          <w:sz w:val="20"/>
          <w:szCs w:val="20"/>
        </w:rPr>
      </w:pPr>
      <w:r w:rsidRPr="00177AD1">
        <w:rPr>
          <w:rFonts w:ascii="Arial" w:hAnsi="Arial" w:cs="Arial"/>
          <w:b/>
          <w:sz w:val="20"/>
          <w:szCs w:val="20"/>
        </w:rPr>
        <w:t>Qu’y a-t-il de nouveau à dire sur le thème du partage ?</w:t>
      </w:r>
    </w:p>
    <w:p w:rsidR="00F06816" w:rsidRPr="00177AD1" w:rsidRDefault="00154522" w:rsidP="00246F96">
      <w:pPr>
        <w:jc w:val="both"/>
        <w:rPr>
          <w:rFonts w:ascii="Arial" w:hAnsi="Arial" w:cs="Arial"/>
          <w:sz w:val="20"/>
          <w:szCs w:val="20"/>
        </w:rPr>
      </w:pPr>
      <w:r w:rsidRPr="00177AD1">
        <w:rPr>
          <w:rFonts w:ascii="Arial" w:hAnsi="Arial" w:cs="Arial"/>
          <w:sz w:val="20"/>
          <w:szCs w:val="20"/>
        </w:rPr>
        <w:t>Réfléchir sur le thème du partage à la lumière de la Bible permet d’en redécouvrir les différentes dimensions, y compris le lien entre la relation avec Dieu et celle avec le prochain. Soulever la question du partage, c’est aussi soulever la question de notre style de vie.</w:t>
      </w:r>
      <w:r w:rsidR="00B7156D" w:rsidRPr="00177AD1">
        <w:rPr>
          <w:rFonts w:ascii="Arial" w:hAnsi="Arial" w:cs="Arial"/>
          <w:sz w:val="20"/>
          <w:szCs w:val="20"/>
        </w:rPr>
        <w:t xml:space="preserve"> </w:t>
      </w:r>
      <w:r w:rsidR="00F06816" w:rsidRPr="00177AD1">
        <w:rPr>
          <w:rFonts w:ascii="Arial" w:hAnsi="Arial" w:cs="Arial"/>
          <w:sz w:val="20"/>
          <w:szCs w:val="20"/>
        </w:rPr>
        <w:t xml:space="preserve"> </w:t>
      </w:r>
    </w:p>
    <w:p w:rsidR="0020111B" w:rsidRPr="00177AD1" w:rsidRDefault="0020111B" w:rsidP="00246F96">
      <w:pPr>
        <w:jc w:val="both"/>
        <w:rPr>
          <w:rFonts w:ascii="Arial" w:hAnsi="Arial" w:cs="Arial"/>
          <w:b/>
          <w:sz w:val="20"/>
          <w:szCs w:val="20"/>
        </w:rPr>
      </w:pPr>
      <w:r w:rsidRPr="00177AD1">
        <w:rPr>
          <w:rFonts w:ascii="Arial" w:hAnsi="Arial" w:cs="Arial"/>
          <w:b/>
          <w:sz w:val="20"/>
          <w:szCs w:val="20"/>
        </w:rPr>
        <w:t>Pourquoi</w:t>
      </w:r>
      <w:r w:rsidR="00FA11B9" w:rsidRPr="00177AD1">
        <w:rPr>
          <w:rFonts w:ascii="Arial" w:hAnsi="Arial" w:cs="Arial"/>
          <w:b/>
          <w:sz w:val="20"/>
          <w:szCs w:val="20"/>
        </w:rPr>
        <w:t xml:space="preserve"> le SEL a-t-il choisi</w:t>
      </w:r>
      <w:r w:rsidRPr="00177AD1">
        <w:rPr>
          <w:rFonts w:ascii="Arial" w:hAnsi="Arial" w:cs="Arial"/>
          <w:b/>
          <w:sz w:val="20"/>
          <w:szCs w:val="20"/>
        </w:rPr>
        <w:t xml:space="preserve"> le thème du partage ?</w:t>
      </w:r>
    </w:p>
    <w:p w:rsidR="00CE5090" w:rsidRPr="00177AD1" w:rsidRDefault="0020111B" w:rsidP="00CE5090">
      <w:pPr>
        <w:pStyle w:val="Paragraphedeliste"/>
        <w:numPr>
          <w:ilvl w:val="0"/>
          <w:numId w:val="1"/>
        </w:numPr>
        <w:jc w:val="both"/>
        <w:rPr>
          <w:rFonts w:ascii="Arial" w:hAnsi="Arial" w:cs="Arial"/>
          <w:sz w:val="20"/>
          <w:szCs w:val="20"/>
        </w:rPr>
      </w:pPr>
      <w:r w:rsidRPr="00177AD1">
        <w:rPr>
          <w:rFonts w:ascii="Arial" w:hAnsi="Arial" w:cs="Arial"/>
          <w:sz w:val="20"/>
          <w:szCs w:val="20"/>
        </w:rPr>
        <w:t>Parce que le partage est une valeur humaine qui est aussi fortement affirmée dans la Bible.</w:t>
      </w:r>
      <w:r w:rsidR="00E05456" w:rsidRPr="00177AD1">
        <w:rPr>
          <w:rFonts w:ascii="Arial" w:hAnsi="Arial" w:cs="Arial"/>
          <w:sz w:val="20"/>
          <w:szCs w:val="20"/>
        </w:rPr>
        <w:t xml:space="preserve"> « L'homme dont le regard est bon est béni, parce qu'il donne de son pain au pauvre. » (Proverbes 22.9) </w:t>
      </w:r>
    </w:p>
    <w:p w:rsidR="00154522" w:rsidRPr="00177AD1" w:rsidRDefault="00154522" w:rsidP="00CE5090">
      <w:pPr>
        <w:pStyle w:val="Paragraphedeliste"/>
        <w:numPr>
          <w:ilvl w:val="0"/>
          <w:numId w:val="1"/>
        </w:numPr>
        <w:jc w:val="both"/>
        <w:rPr>
          <w:rFonts w:ascii="Arial" w:hAnsi="Arial" w:cs="Arial"/>
          <w:sz w:val="20"/>
          <w:szCs w:val="20"/>
        </w:rPr>
      </w:pPr>
      <w:r w:rsidRPr="00177AD1">
        <w:rPr>
          <w:rFonts w:ascii="Arial" w:hAnsi="Arial" w:cs="Arial"/>
          <w:sz w:val="20"/>
          <w:szCs w:val="20"/>
        </w:rPr>
        <w:t>Parce que les chrétiens et les populations pauvres des pays du Sud pratiquent le partage d’une manière qui peut nous interpeller, nous encourager, nous stimuler. Le responsable d’un orphelinat soutenu par le SEL présente le partage comme une « revanche » face à la pauvreté : « Aider un enfant, c’est m’aider moi-même ! Aider une femme, c’est aider ma propre mère. Soulager une peine c’est panser les plaies béantes de mes souffrances d’enfance… »</w:t>
      </w:r>
    </w:p>
    <w:p w:rsidR="00FA11B9" w:rsidRPr="00177AD1" w:rsidRDefault="00F0551F" w:rsidP="00E05456">
      <w:pPr>
        <w:jc w:val="both"/>
        <w:rPr>
          <w:rFonts w:ascii="Arial" w:hAnsi="Arial" w:cs="Arial"/>
          <w:b/>
          <w:sz w:val="20"/>
          <w:szCs w:val="20"/>
        </w:rPr>
      </w:pPr>
      <w:r w:rsidRPr="00177AD1">
        <w:rPr>
          <w:rFonts w:ascii="Arial" w:hAnsi="Arial" w:cs="Arial"/>
          <w:b/>
          <w:sz w:val="20"/>
          <w:szCs w:val="20"/>
        </w:rPr>
        <w:t>Partager, ça change vraiment quelque chose ?</w:t>
      </w:r>
    </w:p>
    <w:p w:rsidR="00107B8F" w:rsidRPr="00177AD1" w:rsidRDefault="00F0551F" w:rsidP="00E05456">
      <w:pPr>
        <w:jc w:val="both"/>
        <w:rPr>
          <w:rFonts w:ascii="Arial" w:hAnsi="Arial" w:cs="Arial"/>
          <w:sz w:val="20"/>
          <w:szCs w:val="20"/>
        </w:rPr>
      </w:pPr>
      <w:r w:rsidRPr="00177AD1">
        <w:rPr>
          <w:rFonts w:ascii="Arial" w:hAnsi="Arial" w:cs="Arial"/>
          <w:sz w:val="20"/>
          <w:szCs w:val="20"/>
        </w:rPr>
        <w:t>Oui ! Un partenaire du SEL affirme cette vérité de bon sens : « Je crois fermement qu’avec un peu d’humilité et de solidarité, tous les hommes pourraient jouir du minimum pour la survie. »</w:t>
      </w:r>
    </w:p>
    <w:p w:rsidR="00CE5090" w:rsidRPr="00177AD1" w:rsidRDefault="00107B8F" w:rsidP="00E05456">
      <w:pPr>
        <w:jc w:val="both"/>
        <w:rPr>
          <w:rFonts w:ascii="Arial" w:hAnsi="Arial" w:cs="Arial"/>
          <w:sz w:val="20"/>
          <w:szCs w:val="20"/>
        </w:rPr>
      </w:pPr>
      <w:r w:rsidRPr="00177AD1">
        <w:rPr>
          <w:rFonts w:ascii="Arial" w:hAnsi="Arial" w:cs="Arial"/>
          <w:i/>
          <w:sz w:val="20"/>
          <w:szCs w:val="20"/>
        </w:rPr>
        <w:t>Pour eux</w:t>
      </w:r>
      <w:r w:rsidR="008C13A2" w:rsidRPr="00177AD1">
        <w:rPr>
          <w:rFonts w:ascii="Arial" w:hAnsi="Arial" w:cs="Arial"/>
          <w:sz w:val="20"/>
          <w:szCs w:val="20"/>
        </w:rPr>
        <w:t xml:space="preserve"> </w:t>
      </w:r>
    </w:p>
    <w:p w:rsidR="00CE5090" w:rsidRPr="00177AD1" w:rsidRDefault="008C13A2" w:rsidP="00CE5090">
      <w:pPr>
        <w:pStyle w:val="Paragraphedeliste"/>
        <w:numPr>
          <w:ilvl w:val="0"/>
          <w:numId w:val="2"/>
        </w:numPr>
        <w:jc w:val="both"/>
        <w:rPr>
          <w:rFonts w:ascii="Arial" w:hAnsi="Arial" w:cs="Arial"/>
          <w:sz w:val="20"/>
          <w:szCs w:val="20"/>
        </w:rPr>
      </w:pPr>
      <w:r w:rsidRPr="00177AD1">
        <w:rPr>
          <w:rFonts w:ascii="Arial" w:hAnsi="Arial" w:cs="Arial"/>
          <w:sz w:val="20"/>
          <w:szCs w:val="20"/>
        </w:rPr>
        <w:t>Partager avec un enfant en le</w:t>
      </w:r>
      <w:r w:rsidR="00CE5090" w:rsidRPr="00177AD1">
        <w:rPr>
          <w:rFonts w:ascii="Arial" w:hAnsi="Arial" w:cs="Arial"/>
          <w:sz w:val="20"/>
          <w:szCs w:val="20"/>
        </w:rPr>
        <w:t xml:space="preserve"> parrainant, ça change sa vie !</w:t>
      </w:r>
    </w:p>
    <w:p w:rsidR="00CE5090" w:rsidRPr="00177AD1" w:rsidRDefault="00CE5090" w:rsidP="00CE5090">
      <w:pPr>
        <w:pStyle w:val="Paragraphedeliste"/>
        <w:numPr>
          <w:ilvl w:val="0"/>
          <w:numId w:val="2"/>
        </w:numPr>
        <w:jc w:val="both"/>
        <w:rPr>
          <w:rFonts w:ascii="Arial" w:hAnsi="Arial" w:cs="Arial"/>
          <w:sz w:val="20"/>
          <w:szCs w:val="20"/>
        </w:rPr>
      </w:pPr>
      <w:r w:rsidRPr="00177AD1">
        <w:rPr>
          <w:rFonts w:ascii="Arial" w:hAnsi="Arial" w:cs="Arial"/>
          <w:sz w:val="20"/>
          <w:szCs w:val="20"/>
        </w:rPr>
        <w:t>P</w:t>
      </w:r>
      <w:r w:rsidR="008C13A2" w:rsidRPr="00177AD1">
        <w:rPr>
          <w:rFonts w:ascii="Arial" w:hAnsi="Arial" w:cs="Arial"/>
          <w:sz w:val="20"/>
          <w:szCs w:val="20"/>
        </w:rPr>
        <w:t>artager avec des populations en situations de pauvreté</w:t>
      </w:r>
      <w:r w:rsidR="00C81573" w:rsidRPr="00177AD1">
        <w:rPr>
          <w:rFonts w:ascii="Arial" w:hAnsi="Arial" w:cs="Arial"/>
          <w:sz w:val="20"/>
          <w:szCs w:val="20"/>
        </w:rPr>
        <w:t>, par exemple</w:t>
      </w:r>
      <w:r w:rsidR="008C13A2" w:rsidRPr="00177AD1">
        <w:rPr>
          <w:rFonts w:ascii="Arial" w:hAnsi="Arial" w:cs="Arial"/>
          <w:sz w:val="20"/>
          <w:szCs w:val="20"/>
        </w:rPr>
        <w:t xml:space="preserve"> en donnant pour des projets d’accès à l’eau et à l’hygiène, ça change leur quotidien ! </w:t>
      </w:r>
    </w:p>
    <w:p w:rsidR="00CE5090" w:rsidRPr="00177AD1" w:rsidRDefault="00CE5090" w:rsidP="00CE5090">
      <w:pPr>
        <w:pStyle w:val="Paragraphedeliste"/>
        <w:numPr>
          <w:ilvl w:val="0"/>
          <w:numId w:val="2"/>
        </w:numPr>
        <w:jc w:val="both"/>
        <w:rPr>
          <w:rFonts w:ascii="Arial" w:hAnsi="Arial" w:cs="Arial"/>
          <w:sz w:val="20"/>
          <w:szCs w:val="20"/>
        </w:rPr>
      </w:pPr>
      <w:r w:rsidRPr="00177AD1">
        <w:rPr>
          <w:rFonts w:ascii="Arial" w:hAnsi="Arial" w:cs="Arial"/>
          <w:sz w:val="20"/>
          <w:szCs w:val="20"/>
        </w:rPr>
        <w:t>Partager quand frappe une catastrophe humanitaire, ça sauve des vies !</w:t>
      </w:r>
    </w:p>
    <w:p w:rsidR="00107B8F" w:rsidRPr="00177AD1" w:rsidRDefault="00107B8F" w:rsidP="00107B8F">
      <w:pPr>
        <w:jc w:val="both"/>
        <w:rPr>
          <w:rFonts w:ascii="Arial" w:hAnsi="Arial" w:cs="Arial"/>
          <w:i/>
          <w:sz w:val="20"/>
          <w:szCs w:val="20"/>
        </w:rPr>
      </w:pPr>
      <w:r w:rsidRPr="00177AD1">
        <w:rPr>
          <w:rFonts w:ascii="Arial" w:hAnsi="Arial" w:cs="Arial"/>
          <w:i/>
          <w:sz w:val="20"/>
          <w:szCs w:val="20"/>
        </w:rPr>
        <w:t>Pour nous</w:t>
      </w:r>
    </w:p>
    <w:p w:rsidR="00F0551F" w:rsidRPr="00177AD1" w:rsidRDefault="008C13A2" w:rsidP="00CE5090">
      <w:pPr>
        <w:pStyle w:val="Paragraphedeliste"/>
        <w:numPr>
          <w:ilvl w:val="0"/>
          <w:numId w:val="2"/>
        </w:numPr>
        <w:jc w:val="both"/>
        <w:rPr>
          <w:rFonts w:ascii="Arial" w:hAnsi="Arial" w:cs="Arial"/>
          <w:sz w:val="20"/>
          <w:szCs w:val="20"/>
        </w:rPr>
      </w:pPr>
      <w:r w:rsidRPr="00177AD1">
        <w:rPr>
          <w:rFonts w:ascii="Arial" w:hAnsi="Arial" w:cs="Arial"/>
          <w:sz w:val="20"/>
          <w:szCs w:val="20"/>
        </w:rPr>
        <w:t>Et celui qui entre dans la dynamique d</w:t>
      </w:r>
      <w:r w:rsidR="00154522" w:rsidRPr="00177AD1">
        <w:rPr>
          <w:rFonts w:ascii="Arial" w:hAnsi="Arial" w:cs="Arial"/>
          <w:sz w:val="20"/>
          <w:szCs w:val="20"/>
        </w:rPr>
        <w:t>u partage est aussi transformé –</w:t>
      </w:r>
      <w:r w:rsidRPr="00177AD1">
        <w:rPr>
          <w:rFonts w:ascii="Arial" w:hAnsi="Arial" w:cs="Arial"/>
          <w:sz w:val="20"/>
          <w:szCs w:val="20"/>
        </w:rPr>
        <w:t xml:space="preserve"> « L’homme dont le regard est bon est </w:t>
      </w:r>
      <w:r w:rsidRPr="00177AD1">
        <w:rPr>
          <w:rFonts w:ascii="Arial" w:hAnsi="Arial" w:cs="Arial"/>
          <w:i/>
          <w:sz w:val="20"/>
          <w:szCs w:val="20"/>
        </w:rPr>
        <w:t>béni</w:t>
      </w:r>
      <w:r w:rsidRPr="00177AD1">
        <w:rPr>
          <w:rFonts w:ascii="Arial" w:hAnsi="Arial" w:cs="Arial"/>
          <w:sz w:val="20"/>
          <w:szCs w:val="20"/>
        </w:rPr>
        <w:t>… »</w:t>
      </w:r>
      <w:r w:rsidR="00154522" w:rsidRPr="00177AD1">
        <w:rPr>
          <w:rFonts w:ascii="Arial" w:hAnsi="Arial" w:cs="Arial"/>
          <w:sz w:val="20"/>
          <w:szCs w:val="20"/>
        </w:rPr>
        <w:t xml:space="preserve"> – et son style de vie le sera aussi.</w:t>
      </w:r>
      <w:r w:rsidR="00ED5020" w:rsidRPr="00177AD1">
        <w:rPr>
          <w:rFonts w:ascii="Arial" w:hAnsi="Arial" w:cs="Arial"/>
          <w:sz w:val="20"/>
          <w:szCs w:val="20"/>
        </w:rPr>
        <w:t xml:space="preserve"> </w:t>
      </w:r>
      <w:r w:rsidR="005648C2" w:rsidRPr="00177AD1">
        <w:rPr>
          <w:rFonts w:ascii="Arial" w:hAnsi="Arial" w:cs="Arial"/>
          <w:sz w:val="20"/>
          <w:szCs w:val="20"/>
        </w:rPr>
        <w:t>Dans une société consumériste, faire le choix du partage, c’est aussi se laisser transformer soi-même.</w:t>
      </w:r>
    </w:p>
    <w:p w:rsidR="0036092B" w:rsidRPr="00177AD1" w:rsidRDefault="0036092B" w:rsidP="00954BD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77AD1">
        <w:rPr>
          <w:rFonts w:ascii="Arial" w:hAnsi="Arial" w:cs="Arial"/>
          <w:sz w:val="20"/>
          <w:szCs w:val="20"/>
        </w:rPr>
        <w:t xml:space="preserve">Contact presse : Daniel Hillion – 01.45.36.41.57 – </w:t>
      </w:r>
      <w:hyperlink r:id="rId7" w:history="1">
        <w:r w:rsidRPr="00177AD1">
          <w:rPr>
            <w:rStyle w:val="Lienhypertexte"/>
            <w:rFonts w:ascii="Arial" w:hAnsi="Arial" w:cs="Arial"/>
            <w:sz w:val="20"/>
            <w:szCs w:val="20"/>
          </w:rPr>
          <w:t>dhillion@selfrance.org</w:t>
        </w:r>
      </w:hyperlink>
      <w:r w:rsidRPr="00177AD1">
        <w:rPr>
          <w:rFonts w:ascii="Arial" w:hAnsi="Arial" w:cs="Arial"/>
          <w:sz w:val="20"/>
          <w:szCs w:val="20"/>
        </w:rPr>
        <w:t xml:space="preserve">  </w:t>
      </w:r>
    </w:p>
    <w:p w:rsidR="00BF666D" w:rsidRPr="00177AD1" w:rsidRDefault="00154522" w:rsidP="00954BD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77AD1">
        <w:rPr>
          <w:rFonts w:ascii="Arial" w:hAnsi="Arial" w:cs="Arial"/>
          <w:sz w:val="20"/>
          <w:szCs w:val="20"/>
        </w:rPr>
        <w:t>25</w:t>
      </w:r>
      <w:r w:rsidR="0036092B" w:rsidRPr="00177AD1">
        <w:rPr>
          <w:rFonts w:ascii="Arial" w:hAnsi="Arial" w:cs="Arial"/>
          <w:sz w:val="20"/>
          <w:szCs w:val="20"/>
        </w:rPr>
        <w:t xml:space="preserve"> janvier 2012</w:t>
      </w:r>
    </w:p>
    <w:p w:rsidR="00177AD1" w:rsidRPr="00177AD1" w:rsidRDefault="00177AD1" w:rsidP="00177AD1">
      <w:pPr>
        <w:jc w:val="center"/>
        <w:rPr>
          <w:rFonts w:ascii="Arial" w:hAnsi="Arial" w:cs="Arial"/>
          <w:b/>
        </w:rPr>
      </w:pPr>
      <w:r w:rsidRPr="00177AD1">
        <w:rPr>
          <w:rFonts w:ascii="Arial" w:hAnsi="Arial" w:cs="Arial"/>
          <w:b/>
          <w:sz w:val="20"/>
          <w:szCs w:val="20"/>
        </w:rPr>
        <w:t>Une action chrétienne dans un monde en détresse</w:t>
      </w:r>
    </w:p>
    <w:sectPr w:rsidR="00177AD1" w:rsidRPr="00177AD1" w:rsidSect="00460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C8C"/>
    <w:multiLevelType w:val="hybridMultilevel"/>
    <w:tmpl w:val="991C4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C731CB"/>
    <w:multiLevelType w:val="hybridMultilevel"/>
    <w:tmpl w:val="CACA4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A0369"/>
    <w:rsid w:val="000241F1"/>
    <w:rsid w:val="00041D79"/>
    <w:rsid w:val="00070A60"/>
    <w:rsid w:val="00107B8F"/>
    <w:rsid w:val="00144FE1"/>
    <w:rsid w:val="00154522"/>
    <w:rsid w:val="00177AD1"/>
    <w:rsid w:val="00180159"/>
    <w:rsid w:val="0020111B"/>
    <w:rsid w:val="00246F96"/>
    <w:rsid w:val="0036092B"/>
    <w:rsid w:val="00382DD6"/>
    <w:rsid w:val="003D1802"/>
    <w:rsid w:val="00460019"/>
    <w:rsid w:val="00473F16"/>
    <w:rsid w:val="004A0369"/>
    <w:rsid w:val="005648C2"/>
    <w:rsid w:val="0060354D"/>
    <w:rsid w:val="0065782C"/>
    <w:rsid w:val="00722C01"/>
    <w:rsid w:val="00757694"/>
    <w:rsid w:val="007B6ECF"/>
    <w:rsid w:val="00883A15"/>
    <w:rsid w:val="008C13A2"/>
    <w:rsid w:val="00954BD5"/>
    <w:rsid w:val="00B143F5"/>
    <w:rsid w:val="00B47CB0"/>
    <w:rsid w:val="00B7156D"/>
    <w:rsid w:val="00BA2245"/>
    <w:rsid w:val="00BF666D"/>
    <w:rsid w:val="00C81573"/>
    <w:rsid w:val="00CE5090"/>
    <w:rsid w:val="00DB61F5"/>
    <w:rsid w:val="00E05456"/>
    <w:rsid w:val="00ED5020"/>
    <w:rsid w:val="00EF2FE7"/>
    <w:rsid w:val="00F0551F"/>
    <w:rsid w:val="00F06816"/>
    <w:rsid w:val="00FA11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F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F96"/>
    <w:rPr>
      <w:rFonts w:ascii="Tahoma" w:hAnsi="Tahoma" w:cs="Tahoma"/>
      <w:sz w:val="16"/>
      <w:szCs w:val="16"/>
    </w:rPr>
  </w:style>
  <w:style w:type="character" w:styleId="Lienhypertexte">
    <w:name w:val="Hyperlink"/>
    <w:basedOn w:val="Policepardfaut"/>
    <w:uiPriority w:val="99"/>
    <w:unhideWhenUsed/>
    <w:rsid w:val="0020111B"/>
    <w:rPr>
      <w:color w:val="0000FF" w:themeColor="hyperlink"/>
      <w:u w:val="single"/>
    </w:rPr>
  </w:style>
  <w:style w:type="paragraph" w:styleId="Paragraphedeliste">
    <w:name w:val="List Paragraph"/>
    <w:basedOn w:val="Normal"/>
    <w:uiPriority w:val="34"/>
    <w:qFormat/>
    <w:rsid w:val="00CE5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illion@sel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ranc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Hillion</dc:creator>
  <cp:lastModifiedBy>Daniel Hillion</cp:lastModifiedBy>
  <cp:revision>27</cp:revision>
  <dcterms:created xsi:type="dcterms:W3CDTF">2012-01-19T15:24:00Z</dcterms:created>
  <dcterms:modified xsi:type="dcterms:W3CDTF">2012-01-25T14:10:00Z</dcterms:modified>
</cp:coreProperties>
</file>